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B93F5" w14:textId="448C97BE" w:rsidR="00F43B8B" w:rsidRDefault="001A25CC">
      <w:r>
        <w:t>PONEDELJEK</w:t>
      </w:r>
      <w:r w:rsidR="00D55C69">
        <w:t xml:space="preserve">, </w:t>
      </w:r>
      <w:r>
        <w:t>21</w:t>
      </w:r>
      <w:r w:rsidR="00D55C69">
        <w:t>. 12. 2020</w:t>
      </w:r>
    </w:p>
    <w:tbl>
      <w:tblPr>
        <w:tblStyle w:val="Tabelamrea"/>
        <w:tblW w:w="0" w:type="auto"/>
        <w:tblInd w:w="0" w:type="dxa"/>
        <w:tblLayout w:type="fixed"/>
        <w:tblLook w:val="04A0" w:firstRow="1" w:lastRow="0" w:firstColumn="1" w:lastColumn="0" w:noHBand="0" w:noVBand="1"/>
      </w:tblPr>
      <w:tblGrid>
        <w:gridCol w:w="1129"/>
        <w:gridCol w:w="6574"/>
        <w:gridCol w:w="1359"/>
      </w:tblGrid>
      <w:tr w:rsidR="004C2509" w:rsidRPr="00895838" w14:paraId="69889213" w14:textId="77777777" w:rsidTr="00130FA9">
        <w:tc>
          <w:tcPr>
            <w:tcW w:w="1129" w:type="dxa"/>
          </w:tcPr>
          <w:p w14:paraId="1D97B9A3" w14:textId="77777777" w:rsidR="004C2509" w:rsidRPr="00895838" w:rsidRDefault="004C2509" w:rsidP="00130FA9">
            <w:pPr>
              <w:rPr>
                <w:rFonts w:asciiTheme="majorHAnsi" w:hAnsiTheme="majorHAnsi" w:cstheme="majorHAnsi"/>
                <w:b/>
              </w:rPr>
            </w:pPr>
            <w:r w:rsidRPr="00895838">
              <w:rPr>
                <w:rFonts w:asciiTheme="majorHAnsi" w:hAnsiTheme="majorHAnsi" w:cstheme="majorHAnsi"/>
                <w:b/>
              </w:rPr>
              <w:t>PREDME</w:t>
            </w:r>
            <w:r>
              <w:rPr>
                <w:rFonts w:asciiTheme="majorHAnsi" w:hAnsiTheme="majorHAnsi" w:cstheme="majorHAnsi"/>
                <w:b/>
              </w:rPr>
              <w:t>T</w:t>
            </w:r>
          </w:p>
        </w:tc>
        <w:tc>
          <w:tcPr>
            <w:tcW w:w="6574" w:type="dxa"/>
          </w:tcPr>
          <w:p w14:paraId="60B968B8" w14:textId="77777777" w:rsidR="004C2509" w:rsidRPr="00895838" w:rsidRDefault="004C2509" w:rsidP="00130FA9">
            <w:pPr>
              <w:rPr>
                <w:rFonts w:asciiTheme="majorHAnsi" w:hAnsiTheme="majorHAnsi" w:cstheme="majorHAnsi"/>
                <w:b/>
              </w:rPr>
            </w:pPr>
            <w:r w:rsidRPr="00895838">
              <w:rPr>
                <w:rFonts w:asciiTheme="majorHAnsi" w:hAnsiTheme="majorHAnsi" w:cstheme="majorHAnsi"/>
                <w:b/>
              </w:rPr>
              <w:t>NAVODILA</w:t>
            </w:r>
          </w:p>
        </w:tc>
        <w:tc>
          <w:tcPr>
            <w:tcW w:w="1359" w:type="dxa"/>
          </w:tcPr>
          <w:p w14:paraId="43F35820" w14:textId="77777777" w:rsidR="004C2509" w:rsidRPr="00895838" w:rsidRDefault="004C2509" w:rsidP="00130FA9">
            <w:pPr>
              <w:rPr>
                <w:rFonts w:asciiTheme="majorHAnsi" w:hAnsiTheme="majorHAnsi" w:cstheme="majorHAnsi"/>
                <w:b/>
              </w:rPr>
            </w:pPr>
            <w:r w:rsidRPr="00895838">
              <w:rPr>
                <w:rFonts w:asciiTheme="majorHAnsi" w:hAnsiTheme="majorHAnsi" w:cstheme="majorHAnsi"/>
                <w:b/>
              </w:rPr>
              <w:t>OPOMBE</w:t>
            </w:r>
          </w:p>
        </w:tc>
      </w:tr>
      <w:tr w:rsidR="004C2509" w14:paraId="1D41B254" w14:textId="77777777" w:rsidTr="00130FA9">
        <w:tc>
          <w:tcPr>
            <w:tcW w:w="1129" w:type="dxa"/>
          </w:tcPr>
          <w:p w14:paraId="3758C390" w14:textId="77777777" w:rsidR="004C2509" w:rsidRDefault="004C2509" w:rsidP="00130FA9">
            <w:pPr>
              <w:rPr>
                <w:rFonts w:asciiTheme="majorHAnsi" w:hAnsiTheme="majorHAnsi" w:cstheme="majorHAnsi"/>
              </w:rPr>
            </w:pPr>
            <w:r>
              <w:rPr>
                <w:rFonts w:asciiTheme="majorHAnsi" w:hAnsiTheme="majorHAnsi" w:cstheme="majorHAnsi"/>
              </w:rPr>
              <w:t>MAT</w:t>
            </w:r>
          </w:p>
        </w:tc>
        <w:tc>
          <w:tcPr>
            <w:tcW w:w="6574" w:type="dxa"/>
          </w:tcPr>
          <w:p w14:paraId="63532AED" w14:textId="77777777" w:rsidR="004C2509" w:rsidRPr="006171A2" w:rsidRDefault="004C2509" w:rsidP="00130FA9">
            <w:pPr>
              <w:rPr>
                <w:rFonts w:asciiTheme="majorHAnsi" w:hAnsiTheme="majorHAnsi" w:cstheme="majorHAnsi"/>
                <w:b/>
                <w:bCs/>
              </w:rPr>
            </w:pPr>
            <w:r w:rsidRPr="006171A2">
              <w:rPr>
                <w:rFonts w:asciiTheme="majorHAnsi" w:hAnsiTheme="majorHAnsi" w:cstheme="majorHAnsi"/>
                <w:b/>
                <w:bCs/>
              </w:rPr>
              <w:t xml:space="preserve">ŠTEVILO TRI </w:t>
            </w:r>
          </w:p>
          <w:p w14:paraId="08A2A81C" w14:textId="77777777" w:rsidR="004C2509" w:rsidRDefault="004C2509" w:rsidP="00130FA9">
            <w:pPr>
              <w:rPr>
                <w:rFonts w:asciiTheme="majorHAnsi" w:hAnsiTheme="majorHAnsi" w:cstheme="majorHAnsi"/>
              </w:rPr>
            </w:pPr>
            <w:r>
              <w:rPr>
                <w:rFonts w:asciiTheme="majorHAnsi" w:hAnsiTheme="majorHAnsi" w:cstheme="majorHAnsi"/>
              </w:rPr>
              <w:t xml:space="preserve">Danes boš spoznal število 3. Na spodnji povezavi si poglej, kako se pravilno napiše število 3. </w:t>
            </w:r>
          </w:p>
          <w:p w14:paraId="6317DDC3" w14:textId="77777777" w:rsidR="004C2509" w:rsidRDefault="003B31A4" w:rsidP="00130FA9">
            <w:pPr>
              <w:rPr>
                <w:rFonts w:asciiTheme="majorHAnsi" w:hAnsiTheme="majorHAnsi" w:cstheme="majorHAnsi"/>
              </w:rPr>
            </w:pPr>
            <w:hyperlink r:id="rId5" w:history="1">
              <w:r w:rsidR="004C2509" w:rsidRPr="009D3890">
                <w:rPr>
                  <w:rStyle w:val="Hiperpovezava"/>
                  <w:rFonts w:asciiTheme="majorHAnsi" w:hAnsiTheme="majorHAnsi" w:cstheme="majorHAnsi"/>
                </w:rPr>
                <w:t>https://www.youtube.com/watch?v=Oiu8YcRFiAE&amp;t=98s</w:t>
              </w:r>
            </w:hyperlink>
            <w:r w:rsidR="004C2509">
              <w:rPr>
                <w:rFonts w:asciiTheme="majorHAnsi" w:hAnsiTheme="majorHAnsi" w:cstheme="majorHAnsi"/>
              </w:rPr>
              <w:t xml:space="preserve"> </w:t>
            </w:r>
          </w:p>
          <w:p w14:paraId="25A36665" w14:textId="77777777" w:rsidR="004C2509" w:rsidRDefault="004C2509" w:rsidP="00130FA9">
            <w:pPr>
              <w:rPr>
                <w:rFonts w:asciiTheme="majorHAnsi" w:hAnsiTheme="majorHAnsi" w:cstheme="majorHAnsi"/>
              </w:rPr>
            </w:pPr>
          </w:p>
          <w:p w14:paraId="089C0165" w14:textId="77777777" w:rsidR="004C2509" w:rsidRPr="000D7165" w:rsidRDefault="004C2509" w:rsidP="00130FA9">
            <w:pPr>
              <w:rPr>
                <w:rFonts w:asciiTheme="majorHAnsi" w:hAnsiTheme="majorHAnsi" w:cstheme="majorHAnsi"/>
                <w:u w:val="single"/>
              </w:rPr>
            </w:pPr>
            <w:r w:rsidRPr="000D7165">
              <w:rPr>
                <w:rFonts w:asciiTheme="majorHAnsi" w:hAnsiTheme="majorHAnsi" w:cstheme="majorHAnsi"/>
                <w:u w:val="single"/>
              </w:rPr>
              <w:t>K mizi prinesi 3 igrače.</w:t>
            </w:r>
          </w:p>
          <w:p w14:paraId="63EE24DB" w14:textId="77777777" w:rsidR="004C2509" w:rsidRDefault="004C2509" w:rsidP="00130FA9">
            <w:pPr>
              <w:rPr>
                <w:rFonts w:asciiTheme="majorHAnsi" w:hAnsiTheme="majorHAnsi" w:cstheme="majorHAnsi"/>
                <w:u w:val="single"/>
              </w:rPr>
            </w:pPr>
            <w:r w:rsidRPr="00693827">
              <w:rPr>
                <w:rFonts w:asciiTheme="majorHAnsi" w:hAnsiTheme="majorHAnsi" w:cstheme="majorHAnsi"/>
                <w:u w:val="single"/>
              </w:rPr>
              <w:t xml:space="preserve">Mami naj ti v zvezek za matematiko nariše število </w:t>
            </w:r>
            <w:r>
              <w:rPr>
                <w:rFonts w:asciiTheme="majorHAnsi" w:hAnsiTheme="majorHAnsi" w:cstheme="majorHAnsi"/>
                <w:u w:val="single"/>
              </w:rPr>
              <w:t>3</w:t>
            </w:r>
            <w:r w:rsidRPr="00693827">
              <w:rPr>
                <w:rFonts w:asciiTheme="majorHAnsi" w:hAnsiTheme="majorHAnsi" w:cstheme="majorHAnsi"/>
                <w:u w:val="single"/>
              </w:rPr>
              <w:t xml:space="preserve"> čez celo stran zvezka, ti pa jo preriši z barvicami. </w:t>
            </w:r>
            <w:r>
              <w:rPr>
                <w:rFonts w:asciiTheme="majorHAnsi" w:hAnsiTheme="majorHAnsi" w:cstheme="majorHAnsi"/>
                <w:u w:val="single"/>
              </w:rPr>
              <w:t>Zraven nariši 3 žoge.</w:t>
            </w:r>
          </w:p>
          <w:p w14:paraId="4208C2FF" w14:textId="77777777" w:rsidR="004C2509" w:rsidRDefault="004C2509" w:rsidP="00130FA9">
            <w:pPr>
              <w:rPr>
                <w:rFonts w:asciiTheme="majorHAnsi" w:hAnsiTheme="majorHAnsi" w:cstheme="majorHAnsi"/>
                <w:u w:val="single"/>
              </w:rPr>
            </w:pPr>
          </w:p>
          <w:p w14:paraId="652D7784" w14:textId="77777777" w:rsidR="004C2509" w:rsidRPr="002D175B" w:rsidRDefault="004C2509" w:rsidP="00130FA9">
            <w:pPr>
              <w:rPr>
                <w:rFonts w:asciiTheme="majorHAnsi" w:hAnsiTheme="majorHAnsi" w:cstheme="majorHAnsi"/>
                <w:u w:val="single"/>
              </w:rPr>
            </w:pPr>
            <w:r w:rsidRPr="00430843">
              <w:rPr>
                <w:rFonts w:asciiTheme="majorHAnsi" w:hAnsiTheme="majorHAnsi" w:cstheme="majorHAnsi"/>
                <w:noProof/>
              </w:rPr>
              <w:drawing>
                <wp:inline distT="0" distB="0" distL="0" distR="0" wp14:anchorId="06608063" wp14:editId="3F2A046C">
                  <wp:extent cx="1371600" cy="1704975"/>
                  <wp:effectExtent l="0" t="0" r="0" b="9525"/>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704975"/>
                          </a:xfrm>
                          <a:prstGeom prst="rect">
                            <a:avLst/>
                          </a:prstGeom>
                          <a:noFill/>
                          <a:ln>
                            <a:noFill/>
                          </a:ln>
                        </pic:spPr>
                      </pic:pic>
                    </a:graphicData>
                  </a:graphic>
                </wp:inline>
              </w:drawing>
            </w:r>
          </w:p>
        </w:tc>
        <w:tc>
          <w:tcPr>
            <w:tcW w:w="1359" w:type="dxa"/>
          </w:tcPr>
          <w:p w14:paraId="1C4EFCB7" w14:textId="77777777" w:rsidR="004C2509" w:rsidRDefault="004C2509" w:rsidP="00130FA9">
            <w:pPr>
              <w:rPr>
                <w:rFonts w:asciiTheme="majorHAnsi" w:hAnsiTheme="majorHAnsi" w:cstheme="majorHAnsi"/>
              </w:rPr>
            </w:pPr>
            <w:r>
              <w:rPr>
                <w:rFonts w:asciiTheme="majorHAnsi" w:hAnsiTheme="majorHAnsi" w:cstheme="majorHAnsi"/>
              </w:rPr>
              <w:t>Fotografijo opravljenega dela starši pošljejo po e-pošti.</w:t>
            </w:r>
          </w:p>
        </w:tc>
      </w:tr>
      <w:tr w:rsidR="004C2509" w14:paraId="1E5782DF" w14:textId="77777777" w:rsidTr="00130FA9">
        <w:tc>
          <w:tcPr>
            <w:tcW w:w="1129" w:type="dxa"/>
          </w:tcPr>
          <w:p w14:paraId="7C62FCAE" w14:textId="77777777" w:rsidR="004C2509" w:rsidRDefault="004C2509" w:rsidP="00130FA9">
            <w:pPr>
              <w:rPr>
                <w:rFonts w:asciiTheme="majorHAnsi" w:hAnsiTheme="majorHAnsi" w:cstheme="majorHAnsi"/>
              </w:rPr>
            </w:pPr>
            <w:r>
              <w:rPr>
                <w:rFonts w:asciiTheme="majorHAnsi" w:hAnsiTheme="majorHAnsi" w:cstheme="majorHAnsi"/>
              </w:rPr>
              <w:t>SLJ</w:t>
            </w:r>
          </w:p>
        </w:tc>
        <w:tc>
          <w:tcPr>
            <w:tcW w:w="6574" w:type="dxa"/>
          </w:tcPr>
          <w:p w14:paraId="7C8499F1" w14:textId="77777777" w:rsidR="004C2509" w:rsidRPr="006E3EEE" w:rsidRDefault="004C2509" w:rsidP="00130FA9">
            <w:pPr>
              <w:rPr>
                <w:rFonts w:asciiTheme="majorHAnsi" w:hAnsiTheme="majorHAnsi" w:cstheme="majorHAnsi"/>
                <w:b/>
                <w:bCs/>
              </w:rPr>
            </w:pPr>
            <w:r>
              <w:rPr>
                <w:rFonts w:asciiTheme="majorHAnsi" w:hAnsiTheme="majorHAnsi" w:cstheme="majorHAnsi"/>
                <w:b/>
                <w:bCs/>
              </w:rPr>
              <w:t xml:space="preserve">NOVOLETNO </w:t>
            </w:r>
            <w:r w:rsidRPr="006E3EEE">
              <w:rPr>
                <w:rFonts w:asciiTheme="majorHAnsi" w:hAnsiTheme="majorHAnsi" w:cstheme="majorHAnsi"/>
                <w:b/>
                <w:bCs/>
              </w:rPr>
              <w:t>VOŠČILO</w:t>
            </w:r>
          </w:p>
          <w:p w14:paraId="0612A0C6" w14:textId="77777777" w:rsidR="004C2509" w:rsidRDefault="004C2509" w:rsidP="00130FA9">
            <w:pPr>
              <w:rPr>
                <w:rFonts w:asciiTheme="majorHAnsi" w:hAnsiTheme="majorHAnsi" w:cstheme="majorHAnsi"/>
              </w:rPr>
            </w:pPr>
            <w:r>
              <w:rPr>
                <w:rFonts w:asciiTheme="majorHAnsi" w:hAnsiTheme="majorHAnsi" w:cstheme="majorHAnsi"/>
              </w:rPr>
              <w:t>Oglej si voščilnice. Pomisli, katere praznike poznaš. Pred nami je božič, novo leto, po novem letu sledijo Prešernov dan, dan upora proti okupatorju, praznik dela, dan državnosti, dan reformacije, dan spomina na mrtve in že smo spet pri božiču in novemu letu.</w:t>
            </w:r>
          </w:p>
          <w:p w14:paraId="13AE86E7" w14:textId="77777777" w:rsidR="004C2509" w:rsidRPr="0071136A" w:rsidRDefault="004C2509" w:rsidP="00130FA9">
            <w:pPr>
              <w:rPr>
                <w:rFonts w:asciiTheme="majorHAnsi" w:hAnsiTheme="majorHAnsi" w:cstheme="majorHAnsi"/>
                <w:u w:val="single"/>
              </w:rPr>
            </w:pPr>
            <w:r w:rsidRPr="0071136A">
              <w:rPr>
                <w:rFonts w:asciiTheme="majorHAnsi" w:hAnsiTheme="majorHAnsi" w:cstheme="majorHAnsi"/>
                <w:u w:val="single"/>
              </w:rPr>
              <w:t xml:space="preserve">Staršem opiši, kako praznuješ rojstni dan in novo leto. </w:t>
            </w:r>
          </w:p>
          <w:p w14:paraId="2979FD86" w14:textId="77777777" w:rsidR="004C2509" w:rsidRDefault="004C2509" w:rsidP="00130FA9">
            <w:pPr>
              <w:rPr>
                <w:rFonts w:asciiTheme="majorHAnsi" w:hAnsiTheme="majorHAnsi" w:cstheme="majorHAnsi"/>
                <w:u w:val="single"/>
              </w:rPr>
            </w:pPr>
            <w:r w:rsidRPr="0071136A">
              <w:rPr>
                <w:rFonts w:asciiTheme="majorHAnsi" w:hAnsiTheme="majorHAnsi" w:cstheme="majorHAnsi"/>
                <w:u w:val="single"/>
              </w:rPr>
              <w:t>Opiši kdaj, komu in kako voščiš.</w:t>
            </w:r>
          </w:p>
          <w:p w14:paraId="47FFBA99" w14:textId="77777777" w:rsidR="004C2509" w:rsidRPr="0071136A" w:rsidRDefault="004C2509" w:rsidP="00130FA9">
            <w:pPr>
              <w:rPr>
                <w:rFonts w:asciiTheme="majorHAnsi" w:hAnsiTheme="majorHAnsi" w:cstheme="majorHAnsi"/>
                <w:u w:val="single"/>
              </w:rPr>
            </w:pPr>
          </w:p>
          <w:p w14:paraId="38A64CE9" w14:textId="77777777" w:rsidR="004C2509" w:rsidRDefault="004C2509" w:rsidP="00130FA9">
            <w:pPr>
              <w:rPr>
                <w:rFonts w:asciiTheme="majorHAnsi" w:hAnsiTheme="majorHAnsi" w:cstheme="majorHAnsi"/>
              </w:rPr>
            </w:pPr>
            <w:r>
              <w:rPr>
                <w:noProof/>
              </w:rPr>
              <w:drawing>
                <wp:inline distT="0" distB="0" distL="0" distR="0" wp14:anchorId="49F86E63" wp14:editId="5AAFACEC">
                  <wp:extent cx="1571625" cy="1905000"/>
                  <wp:effectExtent l="0" t="0" r="9525" b="0"/>
                  <wp:docPr id="41" name="Slika 41" descr="Opis ni na vol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ni na volj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5962" cy="1910257"/>
                          </a:xfrm>
                          <a:prstGeom prst="rect">
                            <a:avLst/>
                          </a:prstGeom>
                          <a:noFill/>
                          <a:ln>
                            <a:noFill/>
                          </a:ln>
                        </pic:spPr>
                      </pic:pic>
                    </a:graphicData>
                  </a:graphic>
                </wp:inline>
              </w:drawing>
            </w:r>
          </w:p>
          <w:p w14:paraId="5EE14B81" w14:textId="77777777" w:rsidR="004C2509" w:rsidRDefault="004C2509" w:rsidP="00130FA9">
            <w:pPr>
              <w:rPr>
                <w:rFonts w:asciiTheme="majorHAnsi" w:hAnsiTheme="majorHAnsi" w:cstheme="majorHAnsi"/>
              </w:rPr>
            </w:pPr>
          </w:p>
          <w:p w14:paraId="041A6AEF" w14:textId="77777777" w:rsidR="004C2509" w:rsidRDefault="004C2509" w:rsidP="00130FA9">
            <w:pPr>
              <w:rPr>
                <w:rFonts w:asciiTheme="majorHAnsi" w:hAnsiTheme="majorHAnsi" w:cstheme="majorHAnsi"/>
              </w:rPr>
            </w:pPr>
            <w:r>
              <w:rPr>
                <w:rFonts w:asciiTheme="majorHAnsi" w:hAnsiTheme="majorHAnsi" w:cstheme="majorHAnsi"/>
              </w:rPr>
              <w:t>Ponovi glasove/črke, ki smo se jih že naučili.</w:t>
            </w:r>
          </w:p>
          <w:p w14:paraId="048508DA" w14:textId="77777777" w:rsidR="004C2509" w:rsidRDefault="004C2509" w:rsidP="00130FA9">
            <w:pPr>
              <w:rPr>
                <w:rFonts w:asciiTheme="majorHAnsi" w:hAnsiTheme="majorHAnsi" w:cstheme="majorHAnsi"/>
              </w:rPr>
            </w:pPr>
            <w:r>
              <w:rPr>
                <w:rFonts w:asciiTheme="majorHAnsi" w:hAnsiTheme="majorHAnsi" w:cstheme="majorHAnsi"/>
              </w:rPr>
              <w:t>Pri vsakem glasu poskušaj najti čim več besed, ki se začnejo na ta glas.</w:t>
            </w:r>
          </w:p>
          <w:p w14:paraId="7EB1453E" w14:textId="77777777" w:rsidR="004C2509" w:rsidRDefault="004C2509" w:rsidP="00130FA9">
            <w:pPr>
              <w:rPr>
                <w:rFonts w:asciiTheme="majorHAnsi" w:hAnsiTheme="majorHAnsi" w:cstheme="majorHAnsi"/>
              </w:rPr>
            </w:pPr>
          </w:p>
          <w:p w14:paraId="71BA689C" w14:textId="77777777" w:rsidR="004C2509" w:rsidRPr="001E20DF" w:rsidRDefault="004C2509" w:rsidP="00130FA9">
            <w:pPr>
              <w:rPr>
                <w:rFonts w:asciiTheme="majorHAnsi" w:hAnsiTheme="majorHAnsi" w:cstheme="majorHAnsi"/>
                <w:u w:val="single"/>
              </w:rPr>
            </w:pPr>
            <w:r w:rsidRPr="001E20DF">
              <w:rPr>
                <w:rFonts w:asciiTheme="majorHAnsi" w:hAnsiTheme="majorHAnsi" w:cstheme="majorHAnsi"/>
                <w:u w:val="single"/>
              </w:rPr>
              <w:t>V velikem delovnem zvezku za grafomotorične vaje (PAJKEC PIKO) nadaljuj z vajami, tam kjer si nazadnje ostal in reši naslednjo stran.</w:t>
            </w:r>
          </w:p>
          <w:p w14:paraId="174C2A13" w14:textId="77777777" w:rsidR="004C2509" w:rsidRPr="00E76441" w:rsidRDefault="004C2509" w:rsidP="00130FA9">
            <w:pPr>
              <w:rPr>
                <w:rFonts w:asciiTheme="majorHAnsi" w:hAnsiTheme="majorHAnsi" w:cstheme="majorHAnsi"/>
                <w:u w:val="single"/>
              </w:rPr>
            </w:pPr>
          </w:p>
        </w:tc>
        <w:tc>
          <w:tcPr>
            <w:tcW w:w="1359" w:type="dxa"/>
          </w:tcPr>
          <w:p w14:paraId="5FF6E90D" w14:textId="77777777" w:rsidR="004C2509" w:rsidRDefault="004C2509" w:rsidP="00130FA9">
            <w:pPr>
              <w:rPr>
                <w:rFonts w:asciiTheme="majorHAnsi" w:hAnsiTheme="majorHAnsi" w:cstheme="majorHAnsi"/>
              </w:rPr>
            </w:pPr>
            <w:r>
              <w:rPr>
                <w:rFonts w:asciiTheme="majorHAnsi" w:hAnsiTheme="majorHAnsi" w:cstheme="majorHAnsi"/>
              </w:rPr>
              <w:t>Fotografijo opravljenega dela starši pošljejo po e-pošti.</w:t>
            </w:r>
          </w:p>
        </w:tc>
      </w:tr>
      <w:tr w:rsidR="004C2509" w14:paraId="23E0E93D" w14:textId="77777777" w:rsidTr="00130FA9">
        <w:tc>
          <w:tcPr>
            <w:tcW w:w="1129" w:type="dxa"/>
          </w:tcPr>
          <w:p w14:paraId="1E44751D" w14:textId="77777777" w:rsidR="004C2509" w:rsidRDefault="004C2509" w:rsidP="00130FA9">
            <w:pPr>
              <w:rPr>
                <w:rFonts w:asciiTheme="majorHAnsi" w:hAnsiTheme="majorHAnsi" w:cstheme="majorHAnsi"/>
              </w:rPr>
            </w:pPr>
            <w:r>
              <w:rPr>
                <w:rFonts w:asciiTheme="majorHAnsi" w:hAnsiTheme="majorHAnsi" w:cstheme="majorHAnsi"/>
              </w:rPr>
              <w:lastRenderedPageBreak/>
              <w:t>SPO IN ŠPO</w:t>
            </w:r>
          </w:p>
        </w:tc>
        <w:tc>
          <w:tcPr>
            <w:tcW w:w="6574" w:type="dxa"/>
          </w:tcPr>
          <w:p w14:paraId="434D93AE" w14:textId="77777777" w:rsidR="004C2509" w:rsidRDefault="004C2509" w:rsidP="00130FA9">
            <w:pPr>
              <w:rPr>
                <w:rFonts w:asciiTheme="majorHAnsi" w:hAnsiTheme="majorHAnsi" w:cstheme="majorHAnsi"/>
                <w:b/>
                <w:bCs/>
              </w:rPr>
            </w:pPr>
            <w:r>
              <w:rPr>
                <w:noProof/>
              </w:rPr>
              <w:drawing>
                <wp:inline distT="0" distB="0" distL="0" distR="0" wp14:anchorId="2089B539" wp14:editId="5DFA1D3A">
                  <wp:extent cx="2571750" cy="1933575"/>
                  <wp:effectExtent l="0" t="0" r="0" b="9525"/>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033" t="14517" r="5179" b="13978"/>
                          <a:stretch/>
                        </pic:blipFill>
                        <pic:spPr bwMode="auto">
                          <a:xfrm>
                            <a:off x="0" y="0"/>
                            <a:ext cx="2571750" cy="1933575"/>
                          </a:xfrm>
                          <a:prstGeom prst="rect">
                            <a:avLst/>
                          </a:prstGeom>
                          <a:ln>
                            <a:noFill/>
                          </a:ln>
                          <a:extLst>
                            <a:ext uri="{53640926-AAD7-44D8-BBD7-CCE9431645EC}">
                              <a14:shadowObscured xmlns:a14="http://schemas.microsoft.com/office/drawing/2010/main"/>
                            </a:ext>
                          </a:extLst>
                        </pic:spPr>
                      </pic:pic>
                    </a:graphicData>
                  </a:graphic>
                </wp:inline>
              </w:drawing>
            </w:r>
          </w:p>
          <w:p w14:paraId="12275241" w14:textId="77777777" w:rsidR="004C2509" w:rsidRDefault="004C2509" w:rsidP="00130FA9">
            <w:pPr>
              <w:rPr>
                <w:rFonts w:asciiTheme="majorHAnsi" w:hAnsiTheme="majorHAnsi" w:cstheme="majorHAnsi"/>
                <w:u w:val="single"/>
              </w:rPr>
            </w:pPr>
            <w:r>
              <w:rPr>
                <w:rFonts w:asciiTheme="majorHAnsi" w:hAnsiTheme="majorHAnsi" w:cstheme="majorHAnsi"/>
                <w:u w:val="single"/>
              </w:rPr>
              <w:t xml:space="preserve">Pojdi na sprehod v naravo, gozd. </w:t>
            </w:r>
          </w:p>
          <w:p w14:paraId="098B4B81" w14:textId="77777777" w:rsidR="004C2509" w:rsidRDefault="004C2509" w:rsidP="00130FA9">
            <w:pPr>
              <w:rPr>
                <w:rFonts w:asciiTheme="majorHAnsi" w:hAnsiTheme="majorHAnsi" w:cstheme="majorHAnsi"/>
                <w:u w:val="single"/>
              </w:rPr>
            </w:pPr>
            <w:r>
              <w:rPr>
                <w:rFonts w:asciiTheme="majorHAnsi" w:hAnsiTheme="majorHAnsi" w:cstheme="majorHAnsi"/>
                <w:u w:val="single"/>
              </w:rPr>
              <w:t>Ustavi se na primernem mestu:</w:t>
            </w:r>
          </w:p>
          <w:p w14:paraId="3FDC36B5" w14:textId="77777777" w:rsidR="004C2509" w:rsidRDefault="004C2509" w:rsidP="004C2509">
            <w:pPr>
              <w:pStyle w:val="Odstavekseznama"/>
              <w:numPr>
                <w:ilvl w:val="0"/>
                <w:numId w:val="1"/>
              </w:numPr>
              <w:rPr>
                <w:rFonts w:asciiTheme="majorHAnsi" w:hAnsiTheme="majorHAnsi" w:cstheme="majorHAnsi"/>
                <w:u w:val="single"/>
              </w:rPr>
            </w:pPr>
            <w:r>
              <w:rPr>
                <w:rFonts w:asciiTheme="majorHAnsi" w:hAnsiTheme="majorHAnsi" w:cstheme="majorHAnsi"/>
                <w:u w:val="single"/>
              </w:rPr>
              <w:t>Zapri oči, kaj slišiš, kaj vonjaš?</w:t>
            </w:r>
          </w:p>
          <w:p w14:paraId="7E2B82FC" w14:textId="77777777" w:rsidR="004C2509" w:rsidRDefault="004C2509" w:rsidP="004C2509">
            <w:pPr>
              <w:pStyle w:val="Odstavekseznama"/>
              <w:numPr>
                <w:ilvl w:val="0"/>
                <w:numId w:val="1"/>
              </w:numPr>
              <w:rPr>
                <w:rFonts w:asciiTheme="majorHAnsi" w:hAnsiTheme="majorHAnsi" w:cstheme="majorHAnsi"/>
                <w:u w:val="single"/>
              </w:rPr>
            </w:pPr>
            <w:r>
              <w:rPr>
                <w:rFonts w:asciiTheme="majorHAnsi" w:hAnsiTheme="majorHAnsi" w:cstheme="majorHAnsi"/>
                <w:u w:val="single"/>
              </w:rPr>
              <w:t>Med sprehodom poišči lužo, drsalnico (zmrznjena luža).</w:t>
            </w:r>
          </w:p>
          <w:p w14:paraId="664CF774" w14:textId="77777777" w:rsidR="004C2509" w:rsidRDefault="004C2509" w:rsidP="004C2509">
            <w:pPr>
              <w:pStyle w:val="Odstavekseznama"/>
              <w:numPr>
                <w:ilvl w:val="0"/>
                <w:numId w:val="1"/>
              </w:numPr>
              <w:rPr>
                <w:rFonts w:asciiTheme="majorHAnsi" w:hAnsiTheme="majorHAnsi" w:cstheme="majorHAnsi"/>
                <w:u w:val="single"/>
              </w:rPr>
            </w:pPr>
            <w:r>
              <w:rPr>
                <w:rFonts w:asciiTheme="majorHAnsi" w:hAnsiTheme="majorHAnsi" w:cstheme="majorHAnsi"/>
                <w:u w:val="single"/>
              </w:rPr>
              <w:t>Oglej si okolico. Katere barve opaziš?</w:t>
            </w:r>
          </w:p>
          <w:p w14:paraId="31BE0B5D" w14:textId="77777777" w:rsidR="004C2509" w:rsidRDefault="004C2509" w:rsidP="004C2509">
            <w:pPr>
              <w:pStyle w:val="Odstavekseznama"/>
              <w:numPr>
                <w:ilvl w:val="0"/>
                <w:numId w:val="1"/>
              </w:numPr>
              <w:rPr>
                <w:rFonts w:asciiTheme="majorHAnsi" w:hAnsiTheme="majorHAnsi" w:cstheme="majorHAnsi"/>
                <w:u w:val="single"/>
              </w:rPr>
            </w:pPr>
            <w:r>
              <w:rPr>
                <w:rFonts w:asciiTheme="majorHAnsi" w:hAnsiTheme="majorHAnsi" w:cstheme="majorHAnsi"/>
                <w:u w:val="single"/>
              </w:rPr>
              <w:t>Oglej si okoliške gore, hribe. Kaj opaziš?</w:t>
            </w:r>
          </w:p>
          <w:p w14:paraId="62C6A9AD" w14:textId="77777777" w:rsidR="004C2509" w:rsidRDefault="004C2509" w:rsidP="004C2509">
            <w:pPr>
              <w:pStyle w:val="Odstavekseznama"/>
              <w:numPr>
                <w:ilvl w:val="0"/>
                <w:numId w:val="1"/>
              </w:numPr>
              <w:rPr>
                <w:rFonts w:asciiTheme="majorHAnsi" w:hAnsiTheme="majorHAnsi" w:cstheme="majorHAnsi"/>
                <w:u w:val="single"/>
              </w:rPr>
            </w:pPr>
            <w:r>
              <w:rPr>
                <w:rFonts w:asciiTheme="majorHAnsi" w:hAnsiTheme="majorHAnsi" w:cstheme="majorHAnsi"/>
                <w:u w:val="single"/>
              </w:rPr>
              <w:t>Poglej, kako so oblečeni mimoidoči. V kaj so obuti?</w:t>
            </w:r>
          </w:p>
          <w:p w14:paraId="7A684935" w14:textId="77777777" w:rsidR="004C2509" w:rsidRDefault="004C2509" w:rsidP="004C2509">
            <w:pPr>
              <w:pStyle w:val="Odstavekseznama"/>
              <w:numPr>
                <w:ilvl w:val="0"/>
                <w:numId w:val="1"/>
              </w:numPr>
              <w:rPr>
                <w:rFonts w:asciiTheme="majorHAnsi" w:hAnsiTheme="majorHAnsi" w:cstheme="majorHAnsi"/>
                <w:u w:val="single"/>
              </w:rPr>
            </w:pPr>
            <w:r>
              <w:rPr>
                <w:rFonts w:asciiTheme="majorHAnsi" w:hAnsiTheme="majorHAnsi" w:cstheme="majorHAnsi"/>
                <w:u w:val="single"/>
              </w:rPr>
              <w:t>Primi sneg. Kakšen je?</w:t>
            </w:r>
          </w:p>
          <w:p w14:paraId="71DB05ED" w14:textId="6DB6654E" w:rsidR="004C2509" w:rsidRPr="003B31A4" w:rsidRDefault="004C2509" w:rsidP="00130FA9">
            <w:pPr>
              <w:pStyle w:val="Odstavekseznama"/>
              <w:numPr>
                <w:ilvl w:val="0"/>
                <w:numId w:val="1"/>
              </w:numPr>
              <w:rPr>
                <w:rFonts w:asciiTheme="majorHAnsi" w:hAnsiTheme="majorHAnsi" w:cstheme="majorHAnsi"/>
                <w:u w:val="single"/>
              </w:rPr>
            </w:pPr>
            <w:r>
              <w:rPr>
                <w:rFonts w:asciiTheme="majorHAnsi" w:hAnsiTheme="majorHAnsi" w:cstheme="majorHAnsi"/>
                <w:u w:val="single"/>
              </w:rPr>
              <w:t>Ali slišiš kakšno žival?</w:t>
            </w:r>
          </w:p>
          <w:p w14:paraId="7A7F40C4" w14:textId="77777777" w:rsidR="004C2509" w:rsidRDefault="004C2509" w:rsidP="00130FA9">
            <w:pPr>
              <w:rPr>
                <w:rFonts w:asciiTheme="majorHAnsi" w:hAnsiTheme="majorHAnsi" w:cstheme="majorHAnsi"/>
              </w:rPr>
            </w:pPr>
          </w:p>
        </w:tc>
        <w:tc>
          <w:tcPr>
            <w:tcW w:w="1359" w:type="dxa"/>
          </w:tcPr>
          <w:p w14:paraId="7EE4A027" w14:textId="77777777" w:rsidR="004C2509" w:rsidRDefault="004C2509" w:rsidP="00130FA9">
            <w:pPr>
              <w:rPr>
                <w:rFonts w:asciiTheme="majorHAnsi" w:hAnsiTheme="majorHAnsi" w:cstheme="majorHAnsi"/>
              </w:rPr>
            </w:pPr>
            <w:r>
              <w:rPr>
                <w:rFonts w:asciiTheme="majorHAnsi" w:hAnsiTheme="majorHAnsi" w:cstheme="majorHAnsi"/>
              </w:rPr>
              <w:t>Priporočam, da si starši zapišete na list in ga vzamete s seboj na sprehod.</w:t>
            </w:r>
          </w:p>
        </w:tc>
      </w:tr>
    </w:tbl>
    <w:p w14:paraId="53338C17" w14:textId="77777777" w:rsidR="00D55C69" w:rsidRDefault="00D55C69"/>
    <w:sectPr w:rsidR="00D55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445E6"/>
    <w:multiLevelType w:val="hybridMultilevel"/>
    <w:tmpl w:val="2506CD32"/>
    <w:lvl w:ilvl="0" w:tplc="FD82EA04">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69"/>
    <w:rsid w:val="001A25CC"/>
    <w:rsid w:val="003B31A4"/>
    <w:rsid w:val="004C2509"/>
    <w:rsid w:val="00D55C69"/>
    <w:rsid w:val="00E3533B"/>
    <w:rsid w:val="00F43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AAC5"/>
  <w15:chartTrackingRefBased/>
  <w15:docId w15:val="{F9F538AE-9468-4663-BCDD-E3FAFF37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55C69"/>
    <w:rPr>
      <w:color w:val="0563C1" w:themeColor="hyperlink"/>
      <w:u w:val="single"/>
    </w:rPr>
  </w:style>
  <w:style w:type="table" w:styleId="Tabelamrea">
    <w:name w:val="Table Grid"/>
    <w:basedOn w:val="Navadnatabela"/>
    <w:uiPriority w:val="59"/>
    <w:rsid w:val="00D55C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2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Oiu8YcRFiAE&amp;t=98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Brane Šmit</dc:creator>
  <cp:keywords/>
  <dc:description/>
  <cp:lastModifiedBy>Brane Šmit</cp:lastModifiedBy>
  <cp:revision>5</cp:revision>
  <dcterms:created xsi:type="dcterms:W3CDTF">2020-12-16T09:12:00Z</dcterms:created>
  <dcterms:modified xsi:type="dcterms:W3CDTF">2020-12-18T07:50:00Z</dcterms:modified>
</cp:coreProperties>
</file>