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D2" w:rsidRDefault="00AD68D2">
      <w:pPr>
        <w:spacing w:after="0"/>
        <w:ind w:left="-1440" w:right="10466"/>
      </w:pPr>
    </w:p>
    <w:tbl>
      <w:tblPr>
        <w:tblStyle w:val="TableGrid"/>
        <w:tblW w:w="9290" w:type="dxa"/>
        <w:tblInd w:w="-132" w:type="dxa"/>
        <w:tblCellMar>
          <w:top w:w="63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958"/>
      </w:tblGrid>
      <w:tr w:rsidR="00AD68D2">
        <w:trPr>
          <w:trHeight w:val="134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Default="00814BFF">
            <w:pPr>
              <w:spacing w:after="0"/>
            </w:pPr>
            <w:r>
              <w:rPr>
                <w:sz w:val="32"/>
              </w:rPr>
              <w:t xml:space="preserve">SLJ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Pr="00814BFF" w:rsidRDefault="00814BFF">
            <w:pPr>
              <w:spacing w:after="0"/>
              <w:ind w:left="2"/>
              <w:rPr>
                <w:color w:val="FF0000"/>
              </w:rPr>
            </w:pPr>
            <w:r w:rsidRPr="00814BFF">
              <w:rPr>
                <w:color w:val="FF0000"/>
                <w:sz w:val="32"/>
              </w:rPr>
              <w:t xml:space="preserve">Dolina Trenta – DZ 85, 86 </w:t>
            </w:r>
          </w:p>
          <w:p w:rsidR="00AD68D2" w:rsidRDefault="00814BFF">
            <w:pPr>
              <w:spacing w:after="0"/>
              <w:ind w:left="2"/>
            </w:pPr>
            <w:r>
              <w:rPr>
                <w:color w:val="00B050"/>
                <w:sz w:val="28"/>
              </w:rPr>
              <w:t xml:space="preserve">Se še spomnite pogumnega fantiča Kekca? </w:t>
            </w:r>
          </w:p>
          <w:p w:rsidR="00814BFF" w:rsidRDefault="00814BFF" w:rsidP="00814BFF">
            <w:pPr>
              <w:spacing w:after="0"/>
              <w:ind w:left="2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 xml:space="preserve"> </w:t>
            </w:r>
          </w:p>
          <w:p w:rsidR="00814BFF" w:rsidRDefault="00814BFF" w:rsidP="00814BFF">
            <w:pPr>
              <w:spacing w:after="0"/>
              <w:ind w:left="2"/>
              <w:rPr>
                <w:sz w:val="28"/>
              </w:rPr>
            </w:pPr>
            <w:r>
              <w:rPr>
                <w:sz w:val="28"/>
              </w:rPr>
              <w:t xml:space="preserve">Film o Kekcu so snemali tudi na Vršiču, kamor lahko pridemo </w:t>
            </w:r>
          </w:p>
          <w:p w:rsidR="00814BFF" w:rsidRDefault="00814BFF" w:rsidP="00814BF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po dolini Trenta.</w:t>
            </w:r>
          </w:p>
          <w:p w:rsidR="00AD68D2" w:rsidRDefault="00814BFF" w:rsidP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  <w:ind w:left="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69215</wp:posOffset>
                  </wp:positionV>
                  <wp:extent cx="3543300" cy="2209800"/>
                  <wp:effectExtent l="0" t="0" r="0" b="0"/>
                  <wp:wrapSquare wrapText="bothSides"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 </w:t>
            </w: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</w:p>
          <w:p w:rsidR="00814BFF" w:rsidRDefault="00814BFF">
            <w:pPr>
              <w:spacing w:after="0"/>
              <w:ind w:left="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AD68D2" w:rsidRDefault="00814BFF">
            <w:pPr>
              <w:spacing w:after="0"/>
              <w:ind w:left="2"/>
            </w:pPr>
            <w:r>
              <w:rPr>
                <w:sz w:val="28"/>
              </w:rPr>
              <w:t xml:space="preserve">Odpri DZ  na strani 85 in preberi besedilo Dolina Trenta.  </w:t>
            </w:r>
          </w:p>
          <w:p w:rsidR="00AD68D2" w:rsidRDefault="00814BFF">
            <w:pPr>
              <w:spacing w:after="0"/>
              <w:ind w:left="2"/>
            </w:pPr>
            <w:r>
              <w:rPr>
                <w:sz w:val="28"/>
              </w:rPr>
              <w:t>Se ti zdi</w:t>
            </w:r>
            <w:r>
              <w:rPr>
                <w:sz w:val="28"/>
              </w:rPr>
              <w:t xml:space="preserve"> zanimivo? </w:t>
            </w:r>
          </w:p>
          <w:p w:rsidR="00814BFF" w:rsidRDefault="00814BFF">
            <w:pPr>
              <w:spacing w:after="0" w:line="240" w:lineRule="auto"/>
              <w:ind w:left="2"/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 xml:space="preserve">Na zemljevidu poišči kraje, ki so omenjeni v besedilu. </w:t>
            </w:r>
          </w:p>
          <w:p w:rsidR="00814BFF" w:rsidRDefault="00814BFF">
            <w:pPr>
              <w:spacing w:after="0" w:line="240" w:lineRule="auto"/>
              <w:ind w:left="2"/>
              <w:rPr>
                <w:sz w:val="28"/>
              </w:rPr>
            </w:pPr>
          </w:p>
          <w:p w:rsidR="00AD68D2" w:rsidRDefault="00814BFF">
            <w:pPr>
              <w:spacing w:after="0" w:line="240" w:lineRule="auto"/>
              <w:ind w:left="2"/>
            </w:pPr>
            <w:r>
              <w:rPr>
                <w:sz w:val="28"/>
              </w:rPr>
              <w:t>Samostojno reši 3. in 4. nalogo v DZ na strani 86.  Vem, da zmoreš.</w:t>
            </w:r>
            <w:r>
              <w:rPr>
                <w:color w:val="00B050"/>
                <w:sz w:val="28"/>
              </w:rPr>
              <w:t xml:space="preserve"> </w:t>
            </w:r>
          </w:p>
          <w:p w:rsidR="00814BFF" w:rsidRDefault="00814BFF">
            <w:pPr>
              <w:spacing w:after="2" w:line="239" w:lineRule="auto"/>
              <w:ind w:left="2"/>
              <w:rPr>
                <w:sz w:val="28"/>
              </w:rPr>
            </w:pPr>
          </w:p>
          <w:p w:rsidR="00AD68D2" w:rsidRDefault="00814BFF">
            <w:pPr>
              <w:spacing w:after="2" w:line="239" w:lineRule="auto"/>
              <w:ind w:left="2"/>
            </w:pPr>
            <w:r>
              <w:rPr>
                <w:sz w:val="28"/>
              </w:rPr>
              <w:t xml:space="preserve">Ponovno preberi besedilo in v celih povedih odgovori na spodnja vprašanja.  </w:t>
            </w:r>
          </w:p>
          <w:p w:rsidR="00814BFF" w:rsidRDefault="00814BFF">
            <w:pPr>
              <w:spacing w:after="0"/>
              <w:ind w:left="2"/>
              <w:rPr>
                <w:sz w:val="28"/>
                <w:u w:val="single" w:color="000000"/>
              </w:rPr>
            </w:pPr>
          </w:p>
          <w:p w:rsidR="00AD68D2" w:rsidRDefault="00814BFF">
            <w:pPr>
              <w:spacing w:after="0"/>
              <w:ind w:left="2"/>
            </w:pPr>
            <w:r>
              <w:rPr>
                <w:sz w:val="28"/>
                <w:u w:val="single" w:color="000000"/>
              </w:rPr>
              <w:t>Odgovore piši v zvezek s pisanimi črkami.</w:t>
            </w: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/>
            </w:pPr>
            <w:r>
              <w:rPr>
                <w:color w:val="00B050"/>
                <w:sz w:val="28"/>
              </w:rPr>
              <w:t xml:space="preserve">Kje leži dolina Trenta?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/>
            </w:pPr>
            <w:r>
              <w:rPr>
                <w:color w:val="00B050"/>
                <w:sz w:val="28"/>
              </w:rPr>
              <w:t xml:space="preserve">Del česa je?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/>
            </w:pPr>
            <w:r>
              <w:rPr>
                <w:color w:val="00B050"/>
                <w:sz w:val="28"/>
              </w:rPr>
              <w:t xml:space="preserve">Kaj jo obdaja?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 w:line="239" w:lineRule="auto"/>
            </w:pPr>
            <w:r>
              <w:rPr>
                <w:color w:val="00B050"/>
                <w:sz w:val="28"/>
              </w:rPr>
              <w:t xml:space="preserve">Katere kraje povezuje cesta, ki je speljana skozi dolino             </w:t>
            </w:r>
            <w:bookmarkStart w:id="0" w:name="_GoBack"/>
            <w:bookmarkEnd w:id="0"/>
            <w:r>
              <w:rPr>
                <w:color w:val="00B050"/>
                <w:sz w:val="28"/>
              </w:rPr>
              <w:t xml:space="preserve">Trenta?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/>
            </w:pPr>
            <w:r>
              <w:rPr>
                <w:color w:val="00B050"/>
                <w:sz w:val="28"/>
              </w:rPr>
              <w:t xml:space="preserve">Katera reka teče po dolini?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/>
            </w:pPr>
            <w:r>
              <w:rPr>
                <w:color w:val="00B050"/>
                <w:sz w:val="28"/>
              </w:rPr>
              <w:t xml:space="preserve">Katera riba živi v njej?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/>
            </w:pPr>
            <w:r>
              <w:rPr>
                <w:color w:val="00B050"/>
                <w:sz w:val="28"/>
              </w:rPr>
              <w:t xml:space="preserve">Kaj so bili Trentarji včasih? </w:t>
            </w:r>
          </w:p>
          <w:p w:rsidR="00AD68D2" w:rsidRDefault="00814BFF">
            <w:pPr>
              <w:numPr>
                <w:ilvl w:val="0"/>
                <w:numId w:val="1"/>
              </w:numPr>
              <w:spacing w:after="0"/>
            </w:pPr>
            <w:r>
              <w:rPr>
                <w:color w:val="00B050"/>
                <w:sz w:val="28"/>
              </w:rPr>
              <w:t>S</w:t>
            </w:r>
            <w:r>
              <w:rPr>
                <w:color w:val="00B050"/>
                <w:sz w:val="28"/>
              </w:rPr>
              <w:t xml:space="preserve"> čim se ukvarjajo danes? </w:t>
            </w:r>
          </w:p>
          <w:p w:rsidR="00AD68D2" w:rsidRDefault="00814BFF">
            <w:pPr>
              <w:spacing w:after="0"/>
              <w:ind w:left="2"/>
            </w:pPr>
            <w:r>
              <w:rPr>
                <w:sz w:val="28"/>
              </w:rPr>
              <w:lastRenderedPageBreak/>
              <w:t xml:space="preserve">*Zapis v zvezku:                       Vaja </w:t>
            </w:r>
          </w:p>
          <w:p w:rsidR="00AD68D2" w:rsidRDefault="00814BFF">
            <w:pPr>
              <w:spacing w:after="0"/>
              <w:ind w:right="13"/>
              <w:jc w:val="center"/>
            </w:pPr>
            <w:r>
              <w:rPr>
                <w:color w:val="C00000"/>
                <w:sz w:val="28"/>
              </w:rPr>
              <w:t xml:space="preserve">Dolina Trenta </w:t>
            </w:r>
          </w:p>
          <w:p w:rsidR="00AD68D2" w:rsidRDefault="00814BFF">
            <w:pPr>
              <w:spacing w:after="0"/>
              <w:ind w:right="17"/>
              <w:jc w:val="center"/>
            </w:pPr>
            <w:r>
              <w:rPr>
                <w:sz w:val="28"/>
              </w:rPr>
              <w:t xml:space="preserve">Odgovori </w:t>
            </w:r>
          </w:p>
          <w:p w:rsidR="00AD68D2" w:rsidRDefault="00814BFF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  <w:ind w:left="2"/>
            </w:pPr>
            <w:r>
              <w:rPr>
                <w:sz w:val="28"/>
                <w:u w:val="single" w:color="000000"/>
              </w:rPr>
              <w:t>Pozoren bodi na natančen in čitljiv zapis.</w:t>
            </w: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  <w:ind w:left="2"/>
            </w:pPr>
            <w:r>
              <w:rPr>
                <w:i/>
                <w:color w:val="00B050"/>
                <w:sz w:val="28"/>
              </w:rPr>
              <w:t xml:space="preserve">Dodatno delo za vedoželjne:  </w:t>
            </w:r>
          </w:p>
          <w:p w:rsidR="00AD68D2" w:rsidRDefault="00814BFF">
            <w:pPr>
              <w:spacing w:after="0"/>
              <w:ind w:left="2"/>
            </w:pPr>
            <w:r>
              <w:rPr>
                <w:i/>
                <w:color w:val="00B050"/>
                <w:sz w:val="28"/>
              </w:rPr>
              <w:t>Samostojno reši 1. in 2. nalogo v DZ 86. Pomagaj si s SSKJ.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D2" w:rsidRDefault="00814BFF">
            <w:pPr>
              <w:spacing w:after="0"/>
            </w:pPr>
            <w:r>
              <w:rPr>
                <w:sz w:val="28"/>
              </w:rPr>
              <w:lastRenderedPageBreak/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814BFF">
            <w:pPr>
              <w:spacing w:after="0"/>
            </w:pPr>
            <w:r>
              <w:rPr>
                <w:sz w:val="28"/>
              </w:rPr>
              <w:t xml:space="preserve"> </w:t>
            </w:r>
          </w:p>
          <w:p w:rsidR="00AD68D2" w:rsidRDefault="00AD68D2">
            <w:pPr>
              <w:spacing w:after="0"/>
            </w:pPr>
          </w:p>
        </w:tc>
      </w:tr>
    </w:tbl>
    <w:p w:rsidR="00AD68D2" w:rsidRDefault="00814BFF">
      <w:pPr>
        <w:spacing w:after="0"/>
        <w:ind w:left="-24"/>
        <w:jc w:val="both"/>
      </w:pPr>
      <w:r>
        <w:rPr>
          <w:sz w:val="28"/>
        </w:rPr>
        <w:t xml:space="preserve"> </w:t>
      </w:r>
    </w:p>
    <w:sectPr w:rsidR="00AD68D2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7B86"/>
    <w:multiLevelType w:val="hybridMultilevel"/>
    <w:tmpl w:val="25F0DB98"/>
    <w:lvl w:ilvl="0" w:tplc="D8EEA598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00BF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CBDE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290B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4163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A6C8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2945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04F6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6B91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D2"/>
    <w:rsid w:val="00814BFF"/>
    <w:rsid w:val="00A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E35B"/>
  <w15:docId w15:val="{E94CA473-C061-424D-BCB4-61366C44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Učitelj OŠ NHR</cp:lastModifiedBy>
  <cp:revision>2</cp:revision>
  <dcterms:created xsi:type="dcterms:W3CDTF">2022-01-15T13:57:00Z</dcterms:created>
  <dcterms:modified xsi:type="dcterms:W3CDTF">2022-01-15T13:57:00Z</dcterms:modified>
</cp:coreProperties>
</file>